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D7" w:rsidRDefault="00AC49D7">
      <w:pPr>
        <w:rPr>
          <w:sz w:val="20"/>
        </w:rPr>
      </w:pPr>
    </w:p>
    <w:p w:rsidR="00AC49D7" w:rsidRDefault="00AC49D7">
      <w:pPr>
        <w:spacing w:before="68"/>
        <w:rPr>
          <w:sz w:val="20"/>
        </w:rPr>
      </w:pPr>
    </w:p>
    <w:p w:rsidR="00AC49D7" w:rsidRDefault="002067B7">
      <w:pPr>
        <w:pStyle w:val="GvdeMetni"/>
        <w:spacing w:before="68"/>
        <w:ind w:left="1487"/>
      </w:pPr>
      <w:r>
        <w:rPr>
          <w:b w:val="0"/>
        </w:rPr>
        <w:br w:type="column"/>
      </w:r>
      <w:r>
        <w:lastRenderedPageBreak/>
        <w:t>T.C.</w:t>
      </w:r>
      <w:r>
        <w:rPr>
          <w:spacing w:val="-8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7"/>
        </w:rPr>
        <w:t xml:space="preserve"> </w:t>
      </w:r>
      <w:r>
        <w:t>İMAM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AC49D7" w:rsidRDefault="002067B7">
      <w:pPr>
        <w:pStyle w:val="GvdeMetni"/>
        <w:ind w:left="115"/>
      </w:pPr>
      <w:r>
        <w:t>ZİRAAT</w:t>
      </w:r>
      <w:r>
        <w:rPr>
          <w:spacing w:val="-9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ZOOTEKNİ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BÖLÜMÜ</w:t>
      </w:r>
      <w:r>
        <w:rPr>
          <w:color w:val="000000"/>
          <w:spacing w:val="-7"/>
        </w:rPr>
        <w:t xml:space="preserve"> </w:t>
      </w:r>
      <w:r w:rsidR="006329B6">
        <w:rPr>
          <w:color w:val="000000"/>
          <w:spacing w:val="-7"/>
        </w:rPr>
        <w:t xml:space="preserve">2024-2025 </w:t>
      </w:r>
      <w:r>
        <w:rPr>
          <w:color w:val="000000"/>
        </w:rPr>
        <w:t>GÜZ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DÖNEMİ</w:t>
      </w:r>
      <w:r>
        <w:rPr>
          <w:color w:val="000000"/>
          <w:spacing w:val="-8"/>
        </w:rPr>
        <w:t xml:space="preserve"> </w:t>
      </w:r>
      <w:bookmarkStart w:id="0" w:name="_GoBack"/>
      <w:bookmarkEnd w:id="0"/>
      <w:r w:rsidR="005C2192" w:rsidRPr="005C2192">
        <w:rPr>
          <w:color w:val="000000"/>
          <w:highlight w:val="yellow"/>
        </w:rPr>
        <w:t>MAZERET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SINAV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PROGRAMI</w:t>
      </w:r>
    </w:p>
    <w:p w:rsidR="00AC49D7" w:rsidRDefault="00AC49D7"/>
    <w:p w:rsidR="00F14C31" w:rsidRDefault="00F14C31"/>
    <w:p w:rsidR="00F14C31" w:rsidRDefault="00F14C31">
      <w:pPr>
        <w:sectPr w:rsidR="00F14C31">
          <w:type w:val="continuous"/>
          <w:pgSz w:w="16840" w:h="11910" w:orient="landscape"/>
          <w:pgMar w:top="1340" w:right="2420" w:bottom="280" w:left="1300" w:header="708" w:footer="708" w:gutter="0"/>
          <w:cols w:num="2" w:space="708" w:equalWidth="0">
            <w:col w:w="755" w:space="2257"/>
            <w:col w:w="10108"/>
          </w:cols>
        </w:sectPr>
      </w:pPr>
    </w:p>
    <w:tbl>
      <w:tblPr>
        <w:tblpPr w:leftFromText="141" w:rightFromText="141" w:vertAnchor="text" w:horzAnchor="margin" w:tblpY="231"/>
        <w:tblW w:w="12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081"/>
        <w:gridCol w:w="2082"/>
        <w:gridCol w:w="2081"/>
        <w:gridCol w:w="2081"/>
        <w:gridCol w:w="2082"/>
      </w:tblGrid>
      <w:tr w:rsidR="005C2192" w:rsidTr="005C2192">
        <w:trPr>
          <w:trHeight w:val="690"/>
        </w:trPr>
        <w:tc>
          <w:tcPr>
            <w:tcW w:w="2081" w:type="dxa"/>
          </w:tcPr>
          <w:p w:rsidR="005C2192" w:rsidRDefault="005C2192" w:rsidP="005C2192">
            <w:pPr>
              <w:pStyle w:val="GvdeMetni"/>
            </w:pPr>
            <w:r>
              <w:t>DERS KODU</w:t>
            </w:r>
          </w:p>
        </w:tc>
        <w:tc>
          <w:tcPr>
            <w:tcW w:w="2081" w:type="dxa"/>
          </w:tcPr>
          <w:p w:rsidR="005C2192" w:rsidRDefault="005C2192" w:rsidP="005C2192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2" w:type="dxa"/>
          </w:tcPr>
          <w:p w:rsidR="005C2192" w:rsidRDefault="005C2192" w:rsidP="005C2192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1" w:type="dxa"/>
          </w:tcPr>
          <w:p w:rsidR="005C2192" w:rsidRDefault="005C2192" w:rsidP="005C2192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1" w:type="dxa"/>
          </w:tcPr>
          <w:p w:rsidR="005C2192" w:rsidRDefault="005C2192" w:rsidP="005C2192">
            <w:pPr>
              <w:pStyle w:val="GvdeMetni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2" w:type="dxa"/>
          </w:tcPr>
          <w:p w:rsidR="005C2192" w:rsidRDefault="005C2192" w:rsidP="005C2192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5C2192" w:rsidTr="005C2192">
        <w:trPr>
          <w:trHeight w:val="690"/>
        </w:trPr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spacing w:val="-2"/>
                <w:highlight w:val="yellow"/>
              </w:rPr>
              <w:t>BZT401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HAYVAN</w:t>
            </w:r>
            <w:r w:rsidRPr="006B0BA7">
              <w:rPr>
                <w:spacing w:val="-10"/>
                <w:highlight w:val="yellow"/>
              </w:rPr>
              <w:t xml:space="preserve"> </w:t>
            </w:r>
            <w:r w:rsidRPr="006B0BA7">
              <w:rPr>
                <w:spacing w:val="-2"/>
                <w:highlight w:val="yellow"/>
              </w:rPr>
              <w:t>ISLAHI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ZF123/</w:t>
            </w:r>
          </w:p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ZF127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23.12.2024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proofErr w:type="gramStart"/>
            <w:r w:rsidRPr="006B0BA7">
              <w:rPr>
                <w:highlight w:val="yellow"/>
              </w:rPr>
              <w:t>15:00</w:t>
            </w:r>
            <w:proofErr w:type="gramEnd"/>
            <w:r w:rsidRPr="006B0BA7">
              <w:rPr>
                <w:highlight w:val="yellow"/>
              </w:rPr>
              <w:t>-16:00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Prof. Dr.</w:t>
            </w:r>
            <w:r w:rsidRPr="006B0BA7">
              <w:rPr>
                <w:spacing w:val="-3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Ali</w:t>
            </w:r>
            <w:r w:rsidRPr="006B0BA7">
              <w:rPr>
                <w:spacing w:val="-5"/>
                <w:highlight w:val="yellow"/>
              </w:rPr>
              <w:t xml:space="preserve"> </w:t>
            </w:r>
            <w:r w:rsidRPr="006B0BA7">
              <w:rPr>
                <w:spacing w:val="-2"/>
                <w:highlight w:val="yellow"/>
              </w:rPr>
              <w:t>KAYGISIZ</w:t>
            </w:r>
          </w:p>
        </w:tc>
      </w:tr>
      <w:tr w:rsidR="005C2192" w:rsidTr="005C2192">
        <w:trPr>
          <w:trHeight w:val="690"/>
        </w:trPr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spacing w:val="-2"/>
                <w:highlight w:val="yellow"/>
              </w:rPr>
              <w:t>BZT403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KÜÇÜKBAŞ</w:t>
            </w:r>
            <w:r w:rsidRPr="006B0BA7">
              <w:rPr>
                <w:spacing w:val="-12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HAYVAN</w:t>
            </w:r>
            <w:r w:rsidRPr="006B0BA7">
              <w:rPr>
                <w:spacing w:val="-10"/>
                <w:highlight w:val="yellow"/>
              </w:rPr>
              <w:t xml:space="preserve"> </w:t>
            </w:r>
            <w:r w:rsidRPr="006B0BA7">
              <w:rPr>
                <w:spacing w:val="-2"/>
                <w:highlight w:val="yellow"/>
              </w:rPr>
              <w:t>YETİŞTİRME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ZF123/</w:t>
            </w:r>
          </w:p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ZF119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19.12.2024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proofErr w:type="gramStart"/>
            <w:r w:rsidRPr="006B0BA7">
              <w:rPr>
                <w:highlight w:val="yellow"/>
              </w:rPr>
              <w:t>13:00</w:t>
            </w:r>
            <w:proofErr w:type="gramEnd"/>
            <w:r w:rsidRPr="006B0BA7">
              <w:rPr>
                <w:highlight w:val="yellow"/>
              </w:rPr>
              <w:t>-14:00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Prof.Dr.</w:t>
            </w:r>
            <w:r w:rsidRPr="006B0BA7">
              <w:rPr>
                <w:spacing w:val="-6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 xml:space="preserve">Galip </w:t>
            </w:r>
            <w:r w:rsidRPr="006B0BA7">
              <w:rPr>
                <w:spacing w:val="-2"/>
                <w:highlight w:val="yellow"/>
              </w:rPr>
              <w:t>BAKIR</w:t>
            </w:r>
          </w:p>
        </w:tc>
      </w:tr>
      <w:tr w:rsidR="005C2192" w:rsidTr="005C2192">
        <w:trPr>
          <w:trHeight w:val="690"/>
        </w:trPr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spacing w:val="-2"/>
                <w:highlight w:val="yellow"/>
              </w:rPr>
              <w:t>BZT413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YEM</w:t>
            </w:r>
            <w:r w:rsidRPr="006B0BA7">
              <w:rPr>
                <w:spacing w:val="-7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ANALİZ</w:t>
            </w:r>
            <w:r w:rsidRPr="006B0BA7">
              <w:rPr>
                <w:spacing w:val="-8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TEKNİKLERİ</w:t>
            </w:r>
            <w:r w:rsidRPr="006B0BA7">
              <w:rPr>
                <w:spacing w:val="-6"/>
                <w:highlight w:val="yellow"/>
              </w:rPr>
              <w:t xml:space="preserve"> </w:t>
            </w:r>
            <w:r w:rsidRPr="006B0BA7">
              <w:rPr>
                <w:spacing w:val="-2"/>
                <w:highlight w:val="yellow"/>
              </w:rPr>
              <w:t>(SEÇ.)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ZF123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18.12.2024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proofErr w:type="gramStart"/>
            <w:r w:rsidRPr="006B0BA7">
              <w:rPr>
                <w:highlight w:val="yellow"/>
              </w:rPr>
              <w:t>10:00</w:t>
            </w:r>
            <w:proofErr w:type="gramEnd"/>
            <w:r w:rsidRPr="006B0BA7">
              <w:rPr>
                <w:highlight w:val="yellow"/>
              </w:rPr>
              <w:t>-11:00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Prof. Dr.</w:t>
            </w:r>
            <w:r w:rsidRPr="006B0BA7">
              <w:rPr>
                <w:spacing w:val="-5"/>
                <w:highlight w:val="yellow"/>
              </w:rPr>
              <w:t xml:space="preserve"> </w:t>
            </w:r>
            <w:proofErr w:type="gramStart"/>
            <w:r w:rsidRPr="006B0BA7">
              <w:rPr>
                <w:highlight w:val="yellow"/>
              </w:rPr>
              <w:t>Adem</w:t>
            </w:r>
            <w:proofErr w:type="gramEnd"/>
            <w:r w:rsidRPr="006B0BA7">
              <w:rPr>
                <w:spacing w:val="-8"/>
                <w:highlight w:val="yellow"/>
              </w:rPr>
              <w:t xml:space="preserve"> </w:t>
            </w:r>
            <w:r w:rsidRPr="006B0BA7">
              <w:rPr>
                <w:spacing w:val="-2"/>
                <w:highlight w:val="yellow"/>
              </w:rPr>
              <w:t>KAMALAK</w:t>
            </w:r>
          </w:p>
        </w:tc>
      </w:tr>
      <w:tr w:rsidR="005C2192" w:rsidTr="005C2192">
        <w:trPr>
          <w:trHeight w:val="690"/>
        </w:trPr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spacing w:val="-2"/>
                <w:sz w:val="18"/>
                <w:highlight w:val="yellow"/>
              </w:rPr>
            </w:pPr>
            <w:r w:rsidRPr="006B0BA7">
              <w:rPr>
                <w:spacing w:val="-2"/>
                <w:sz w:val="18"/>
                <w:highlight w:val="yellow"/>
              </w:rPr>
              <w:t>BZT431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sz w:val="18"/>
                <w:highlight w:val="yellow"/>
              </w:rPr>
            </w:pPr>
            <w:r w:rsidRPr="006B0BA7">
              <w:rPr>
                <w:sz w:val="18"/>
                <w:highlight w:val="yellow"/>
              </w:rPr>
              <w:t>BALIK PARAZİTLERİ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ZF123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18.12.2024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proofErr w:type="gramStart"/>
            <w:r w:rsidRPr="006B0BA7">
              <w:rPr>
                <w:highlight w:val="yellow"/>
              </w:rPr>
              <w:t>13:00</w:t>
            </w:r>
            <w:proofErr w:type="gramEnd"/>
            <w:r w:rsidRPr="006B0BA7">
              <w:rPr>
                <w:highlight w:val="yellow"/>
              </w:rPr>
              <w:t>-14:00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Doç. Dr. Mikail ÖZCAN</w:t>
            </w:r>
          </w:p>
        </w:tc>
      </w:tr>
      <w:tr w:rsidR="005C2192" w:rsidTr="005C2192">
        <w:trPr>
          <w:trHeight w:val="690"/>
        </w:trPr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spacing w:val="-2"/>
                <w:highlight w:val="yellow"/>
              </w:rPr>
            </w:pPr>
            <w:r w:rsidRPr="006B0BA7">
              <w:rPr>
                <w:spacing w:val="-2"/>
                <w:highlight w:val="yellow"/>
              </w:rPr>
              <w:t>BZT211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ÜREME</w:t>
            </w:r>
            <w:r w:rsidRPr="006B0BA7">
              <w:rPr>
                <w:spacing w:val="-5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BİLGİSİ</w:t>
            </w:r>
            <w:r w:rsidRPr="006B0BA7">
              <w:rPr>
                <w:spacing w:val="-6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VE</w:t>
            </w:r>
            <w:r w:rsidRPr="006B0BA7">
              <w:rPr>
                <w:spacing w:val="-6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SUNİ</w:t>
            </w:r>
            <w:r w:rsidRPr="006B0BA7">
              <w:rPr>
                <w:spacing w:val="-3"/>
                <w:highlight w:val="yellow"/>
              </w:rPr>
              <w:t xml:space="preserve"> </w:t>
            </w:r>
            <w:r w:rsidRPr="006B0BA7">
              <w:rPr>
                <w:spacing w:val="-2"/>
                <w:highlight w:val="yellow"/>
              </w:rPr>
              <w:t>TOHUM.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ZF119/</w:t>
            </w:r>
          </w:p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ZF127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23.12.2024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proofErr w:type="gramStart"/>
            <w:r w:rsidRPr="006B0BA7">
              <w:rPr>
                <w:highlight w:val="yellow"/>
              </w:rPr>
              <w:t>13:00</w:t>
            </w:r>
            <w:proofErr w:type="gramEnd"/>
            <w:r w:rsidRPr="006B0BA7">
              <w:rPr>
                <w:highlight w:val="yellow"/>
              </w:rPr>
              <w:t>-14:00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Prof.</w:t>
            </w:r>
            <w:r w:rsidRPr="006B0BA7">
              <w:rPr>
                <w:spacing w:val="-4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Dr.</w:t>
            </w:r>
            <w:r w:rsidRPr="006B0BA7">
              <w:rPr>
                <w:spacing w:val="-3"/>
                <w:highlight w:val="yellow"/>
              </w:rPr>
              <w:t xml:space="preserve"> </w:t>
            </w:r>
            <w:r w:rsidRPr="006B0BA7">
              <w:rPr>
                <w:highlight w:val="yellow"/>
              </w:rPr>
              <w:t>Ali</w:t>
            </w:r>
            <w:r w:rsidRPr="006B0BA7">
              <w:rPr>
                <w:spacing w:val="-5"/>
                <w:highlight w:val="yellow"/>
              </w:rPr>
              <w:t xml:space="preserve"> </w:t>
            </w:r>
            <w:r w:rsidRPr="006B0BA7">
              <w:rPr>
                <w:spacing w:val="-2"/>
                <w:highlight w:val="yellow"/>
              </w:rPr>
              <w:t>KAYGISIZ</w:t>
            </w:r>
          </w:p>
        </w:tc>
      </w:tr>
      <w:tr w:rsidR="005C2192" w:rsidTr="005C2192">
        <w:trPr>
          <w:trHeight w:val="690"/>
        </w:trPr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BZT333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BALIK HASTALIKLARI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ZF127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18.12.2024</w:t>
            </w:r>
          </w:p>
        </w:tc>
        <w:tc>
          <w:tcPr>
            <w:tcW w:w="2081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proofErr w:type="gramStart"/>
            <w:r w:rsidRPr="006B0BA7">
              <w:rPr>
                <w:highlight w:val="yellow"/>
              </w:rPr>
              <w:t>14:00</w:t>
            </w:r>
            <w:proofErr w:type="gramEnd"/>
            <w:r w:rsidRPr="006B0BA7">
              <w:rPr>
                <w:highlight w:val="yellow"/>
              </w:rPr>
              <w:t>-15:00</w:t>
            </w:r>
          </w:p>
        </w:tc>
        <w:tc>
          <w:tcPr>
            <w:tcW w:w="2082" w:type="dxa"/>
          </w:tcPr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</w:p>
          <w:p w:rsidR="005C2192" w:rsidRPr="006B0BA7" w:rsidRDefault="005C2192" w:rsidP="005C2192">
            <w:pPr>
              <w:pStyle w:val="GvdeMetni"/>
              <w:rPr>
                <w:highlight w:val="yellow"/>
              </w:rPr>
            </w:pPr>
            <w:r w:rsidRPr="006B0BA7">
              <w:rPr>
                <w:highlight w:val="yellow"/>
              </w:rPr>
              <w:t>Doç. Dr. Mikail ÖZCAN</w:t>
            </w:r>
          </w:p>
        </w:tc>
      </w:tr>
    </w:tbl>
    <w:p w:rsidR="005C2192" w:rsidRDefault="005C2192">
      <w:pPr>
        <w:spacing w:line="223" w:lineRule="exact"/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Default="005C2192" w:rsidP="005C2192">
      <w:pPr>
        <w:rPr>
          <w:sz w:val="20"/>
        </w:rPr>
      </w:pPr>
    </w:p>
    <w:p w:rsidR="005C2192" w:rsidRPr="005C2192" w:rsidRDefault="005C2192" w:rsidP="005C2192">
      <w:pPr>
        <w:rPr>
          <w:sz w:val="20"/>
        </w:rPr>
      </w:pPr>
    </w:p>
    <w:p w:rsidR="005C2192" w:rsidRDefault="005C2192" w:rsidP="005C2192">
      <w:pPr>
        <w:rPr>
          <w:sz w:val="20"/>
        </w:rPr>
      </w:pPr>
    </w:p>
    <w:p w:rsidR="005C2192" w:rsidRDefault="005C2192" w:rsidP="005C2192">
      <w:pPr>
        <w:rPr>
          <w:sz w:val="20"/>
        </w:rPr>
      </w:pPr>
    </w:p>
    <w:p w:rsidR="005C2192" w:rsidRDefault="005C2192" w:rsidP="005C2192">
      <w:pPr>
        <w:rPr>
          <w:sz w:val="20"/>
        </w:rPr>
      </w:pPr>
      <w:r>
        <w:rPr>
          <w:sz w:val="20"/>
        </w:rPr>
        <w:t>Gözetmen: Arş. Gör. Tuğba BAKIR</w:t>
      </w:r>
    </w:p>
    <w:p w:rsidR="00AC49D7" w:rsidRPr="005C2192" w:rsidRDefault="00AC49D7" w:rsidP="005C2192">
      <w:pPr>
        <w:rPr>
          <w:sz w:val="20"/>
        </w:rPr>
        <w:sectPr w:rsidR="00AC49D7" w:rsidRPr="005C2192">
          <w:type w:val="continuous"/>
          <w:pgSz w:w="16840" w:h="11910" w:orient="landscape"/>
          <w:pgMar w:top="1340" w:right="2420" w:bottom="280" w:left="1300" w:header="708" w:footer="708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p w:rsidR="00AC49D7" w:rsidRDefault="00AC49D7">
      <w:pPr>
        <w:rPr>
          <w:sz w:val="20"/>
        </w:rPr>
        <w:sectPr w:rsidR="00AC49D7" w:rsidSect="00334D54">
          <w:headerReference w:type="default" r:id="rId7"/>
          <w:pgSz w:w="16840" w:h="11910" w:orient="landscape"/>
          <w:pgMar w:top="1639" w:right="2421" w:bottom="278" w:left="1298" w:header="1423" w:footer="0" w:gutter="0"/>
          <w:pgNumType w:start="2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p w:rsidR="00AC49D7" w:rsidRDefault="00AC49D7">
      <w:pPr>
        <w:rPr>
          <w:sz w:val="20"/>
        </w:rPr>
        <w:sectPr w:rsidR="00AC49D7">
          <w:pgSz w:w="16840" w:h="11910" w:orient="landscape"/>
          <w:pgMar w:top="1640" w:right="2420" w:bottom="280" w:left="1300" w:header="1426" w:footer="0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p w:rsidR="002067B7" w:rsidRDefault="00E83E27">
      <w:r>
        <w:t xml:space="preserve"> </w:t>
      </w:r>
    </w:p>
    <w:p w:rsidR="00E83E27" w:rsidRDefault="00E83E27"/>
    <w:sectPr w:rsidR="00E83E27">
      <w:pgSz w:w="16840" w:h="11910" w:orient="landscape"/>
      <w:pgMar w:top="1640" w:right="2420" w:bottom="280" w:left="1300" w:header="1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1D" w:rsidRDefault="006F651D">
      <w:r>
        <w:separator/>
      </w:r>
    </w:p>
  </w:endnote>
  <w:endnote w:type="continuationSeparator" w:id="0">
    <w:p w:rsidR="006F651D" w:rsidRDefault="006F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1D" w:rsidRDefault="006F651D">
      <w:r>
        <w:separator/>
      </w:r>
    </w:p>
  </w:footnote>
  <w:footnote w:type="continuationSeparator" w:id="0">
    <w:p w:rsidR="006F651D" w:rsidRDefault="006F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7" w:rsidRDefault="00AC49D7">
    <w:pPr>
      <w:pStyle w:val="GvdeMetni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D7"/>
    <w:rsid w:val="000354EA"/>
    <w:rsid w:val="000F0A1A"/>
    <w:rsid w:val="002067B7"/>
    <w:rsid w:val="00330BD2"/>
    <w:rsid w:val="00334D54"/>
    <w:rsid w:val="003751DA"/>
    <w:rsid w:val="003A2EB8"/>
    <w:rsid w:val="00425F24"/>
    <w:rsid w:val="0046030A"/>
    <w:rsid w:val="004E1ECE"/>
    <w:rsid w:val="00557627"/>
    <w:rsid w:val="005C2192"/>
    <w:rsid w:val="005E5D68"/>
    <w:rsid w:val="006012FF"/>
    <w:rsid w:val="006172BB"/>
    <w:rsid w:val="006329B6"/>
    <w:rsid w:val="006B0BA7"/>
    <w:rsid w:val="006C7363"/>
    <w:rsid w:val="006F651D"/>
    <w:rsid w:val="00787F1A"/>
    <w:rsid w:val="008055B8"/>
    <w:rsid w:val="00824506"/>
    <w:rsid w:val="00852B60"/>
    <w:rsid w:val="009D7C9C"/>
    <w:rsid w:val="00A041A8"/>
    <w:rsid w:val="00A32363"/>
    <w:rsid w:val="00AC49D7"/>
    <w:rsid w:val="00B32197"/>
    <w:rsid w:val="00B75550"/>
    <w:rsid w:val="00D15389"/>
    <w:rsid w:val="00D3751D"/>
    <w:rsid w:val="00D4416F"/>
    <w:rsid w:val="00DB2E2E"/>
    <w:rsid w:val="00DE3C54"/>
    <w:rsid w:val="00E83E27"/>
    <w:rsid w:val="00EB448F"/>
    <w:rsid w:val="00F004BE"/>
    <w:rsid w:val="00F14C31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93CD4-C907-4AB9-AA30-88F6AC5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4D5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4D5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C581-CD23-4CFD-8B7A-A2F0281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tuğba cengiz</cp:lastModifiedBy>
  <cp:revision>2</cp:revision>
  <dcterms:created xsi:type="dcterms:W3CDTF">2024-12-16T12:41:00Z</dcterms:created>
  <dcterms:modified xsi:type="dcterms:W3CDTF">2024-12-16T12:41:00Z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